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42" w:rsidRPr="00B44142" w:rsidRDefault="00B44142" w:rsidP="00153C11">
      <w:pPr>
        <w:autoSpaceDE w:val="0"/>
        <w:autoSpaceDN w:val="0"/>
        <w:adjustRightInd w:val="0"/>
        <w:spacing w:after="0" w:line="240" w:lineRule="auto"/>
        <w:jc w:val="center"/>
        <w:rPr>
          <w:rFonts w:ascii="Calibri" w:hAnsi="Calibri" w:cs="Calibri"/>
          <w:bCs/>
          <w:color w:val="000000"/>
          <w:sz w:val="36"/>
          <w:szCs w:val="24"/>
          <w:u w:val="single"/>
        </w:rPr>
      </w:pPr>
      <w:r w:rsidRPr="00B44142">
        <w:rPr>
          <w:rFonts w:ascii="Calibri" w:hAnsi="Calibri" w:cs="Calibri"/>
          <w:bCs/>
          <w:color w:val="000000"/>
          <w:sz w:val="36"/>
          <w:szCs w:val="24"/>
          <w:u w:val="single"/>
        </w:rPr>
        <w:t xml:space="preserve">Student/Trainees/Young Person Policy </w:t>
      </w:r>
    </w:p>
    <w:p w:rsidR="00B44142" w:rsidRPr="00B44142" w:rsidRDefault="00B44142" w:rsidP="00153C11">
      <w:pPr>
        <w:autoSpaceDE w:val="0"/>
        <w:autoSpaceDN w:val="0"/>
        <w:adjustRightInd w:val="0"/>
        <w:spacing w:after="0" w:line="240" w:lineRule="auto"/>
        <w:jc w:val="center"/>
        <w:rPr>
          <w:rFonts w:ascii="Calibri" w:hAnsi="Calibri" w:cs="Calibri"/>
          <w:color w:val="000000"/>
          <w:sz w:val="24"/>
          <w:szCs w:val="24"/>
        </w:rPr>
      </w:pPr>
    </w:p>
    <w:p w:rsidR="00B44142" w:rsidRDefault="00B44142" w:rsidP="00153C11">
      <w:pPr>
        <w:autoSpaceDE w:val="0"/>
        <w:autoSpaceDN w:val="0"/>
        <w:adjustRightInd w:val="0"/>
        <w:spacing w:after="0" w:line="240" w:lineRule="auto"/>
        <w:jc w:val="both"/>
        <w:rPr>
          <w:rFonts w:ascii="Calibri" w:hAnsi="Calibri" w:cs="Calibri"/>
          <w:color w:val="000000"/>
          <w:sz w:val="24"/>
          <w:szCs w:val="24"/>
        </w:rPr>
      </w:pPr>
    </w:p>
    <w:p w:rsidR="00B44142" w:rsidRDefault="00B44142" w:rsidP="00B44142">
      <w:p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The Ark Nursery recognises that the quality and variety of work which takes place in a childcare setting makes it an ideal place for students to gain work experience or training. We aim to provide an environment in which students on placement will, under the guidance of a skilled staff team, experience examples of quality practice. </w:t>
      </w:r>
    </w:p>
    <w:p w:rsidR="00B44142" w:rsidRPr="00B44142" w:rsidRDefault="00B44142" w:rsidP="00B44142">
      <w:pPr>
        <w:autoSpaceDE w:val="0"/>
        <w:autoSpaceDN w:val="0"/>
        <w:adjustRightInd w:val="0"/>
        <w:spacing w:after="0" w:line="240" w:lineRule="auto"/>
        <w:jc w:val="both"/>
        <w:rPr>
          <w:rFonts w:ascii="Calibri" w:hAnsi="Calibri" w:cs="Calibri"/>
          <w:color w:val="000000"/>
          <w:sz w:val="24"/>
          <w:szCs w:val="24"/>
        </w:rPr>
      </w:pPr>
      <w:bookmarkStart w:id="0" w:name="_GoBack"/>
      <w:bookmarkEnd w:id="0"/>
    </w:p>
    <w:p w:rsidR="00B44142" w:rsidRPr="00B44142" w:rsidRDefault="00B44142" w:rsidP="00B44142">
      <w:pPr>
        <w:autoSpaceDE w:val="0"/>
        <w:autoSpaceDN w:val="0"/>
        <w:adjustRightInd w:val="0"/>
        <w:spacing w:after="0" w:line="240" w:lineRule="auto"/>
        <w:rPr>
          <w:rFonts w:ascii="Calibri" w:hAnsi="Calibri" w:cs="Calibri"/>
          <w:color w:val="000000"/>
          <w:sz w:val="24"/>
          <w:szCs w:val="24"/>
        </w:rPr>
      </w:pPr>
      <w:r w:rsidRPr="00B44142">
        <w:rPr>
          <w:rFonts w:ascii="Calibri" w:hAnsi="Calibri" w:cs="Calibri"/>
          <w:color w:val="000000"/>
          <w:sz w:val="24"/>
          <w:szCs w:val="24"/>
        </w:rPr>
        <w:t xml:space="preserve">Students on placements will not be counted in ratio’s and will be supervised at all times </w:t>
      </w:r>
    </w:p>
    <w:p w:rsidR="00B44142" w:rsidRDefault="00B44142" w:rsidP="00B44142">
      <w:p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Trainee apprentices over the age of 16 may be included in ratio’s if deemed capable.</w:t>
      </w:r>
    </w:p>
    <w:p w:rsidR="00B44142" w:rsidRPr="00B44142" w:rsidRDefault="00B44142" w:rsidP="00B44142">
      <w:pPr>
        <w:autoSpaceDE w:val="0"/>
        <w:autoSpaceDN w:val="0"/>
        <w:adjustRightInd w:val="0"/>
        <w:spacing w:after="0" w:line="240" w:lineRule="auto"/>
        <w:jc w:val="both"/>
        <w:rPr>
          <w:rFonts w:ascii="Calibri" w:hAnsi="Calibri" w:cs="Calibri"/>
          <w:color w:val="000000"/>
          <w:sz w:val="24"/>
          <w:szCs w:val="24"/>
        </w:rPr>
      </w:pPr>
    </w:p>
    <w:p w:rsidR="00B44142" w:rsidRDefault="00B44142" w:rsidP="00B44142">
      <w:p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We recognise our responsibility towards the student/trainee/young person</w:t>
      </w:r>
      <w:r>
        <w:rPr>
          <w:rFonts w:ascii="Calibri" w:hAnsi="Calibri" w:cs="Calibri"/>
          <w:color w:val="000000"/>
          <w:sz w:val="24"/>
          <w:szCs w:val="24"/>
        </w:rPr>
        <w:t xml:space="preserve"> with regards to</w:t>
      </w:r>
    </w:p>
    <w:p w:rsidR="00B44142" w:rsidRDefault="00B44142" w:rsidP="00B44142">
      <w:p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safeguarding, health and safety and employment law. </w:t>
      </w:r>
    </w:p>
    <w:p w:rsidR="00B44142" w:rsidRPr="00B44142" w:rsidRDefault="00B44142" w:rsidP="00B44142">
      <w:pPr>
        <w:autoSpaceDE w:val="0"/>
        <w:autoSpaceDN w:val="0"/>
        <w:adjustRightInd w:val="0"/>
        <w:spacing w:after="0" w:line="240" w:lineRule="auto"/>
        <w:jc w:val="both"/>
        <w:rPr>
          <w:rFonts w:ascii="Calibri" w:hAnsi="Calibri" w:cs="Calibri"/>
          <w:color w:val="000000"/>
          <w:sz w:val="24"/>
          <w:szCs w:val="24"/>
        </w:rPr>
      </w:pPr>
    </w:p>
    <w:p w:rsidR="00B44142" w:rsidRDefault="00B44142" w:rsidP="00B44142">
      <w:p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Any trainee under the age of 17 will not work more than 8 hrs</w:t>
      </w:r>
      <w:r>
        <w:rPr>
          <w:rFonts w:ascii="Calibri" w:hAnsi="Calibri" w:cs="Calibri"/>
          <w:color w:val="000000"/>
          <w:sz w:val="24"/>
          <w:szCs w:val="24"/>
        </w:rPr>
        <w:t xml:space="preserve"> in any one day and will have a </w:t>
      </w:r>
      <w:r w:rsidRPr="00B44142">
        <w:rPr>
          <w:rFonts w:ascii="Calibri" w:hAnsi="Calibri" w:cs="Calibri"/>
          <w:color w:val="000000"/>
          <w:sz w:val="24"/>
          <w:szCs w:val="24"/>
        </w:rPr>
        <w:t xml:space="preserve">break at least every 4.5hrs. </w:t>
      </w:r>
    </w:p>
    <w:p w:rsidR="00B44142" w:rsidRPr="00B44142" w:rsidRDefault="00B44142" w:rsidP="00153C11">
      <w:pPr>
        <w:autoSpaceDE w:val="0"/>
        <w:autoSpaceDN w:val="0"/>
        <w:adjustRightInd w:val="0"/>
        <w:spacing w:after="0" w:line="240" w:lineRule="auto"/>
        <w:ind w:left="360" w:hanging="360"/>
        <w:jc w:val="both"/>
        <w:rPr>
          <w:rFonts w:ascii="Calibri" w:hAnsi="Calibri" w:cs="Calibri"/>
          <w:color w:val="000000"/>
          <w:sz w:val="24"/>
          <w:szCs w:val="24"/>
        </w:rPr>
      </w:pP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We will ensure that students are confirmed by their tutor as suitable for the placement.</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We will provide the student with full information about the role and responsibilities within the setting during their time with us. </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We will provide a student induction. </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We will provide the student with a staff mentor. </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We will ensure all students are supervised. We will ensure that students who are required to conduct child studies are aware of the need to obtain written permission from the parents of the child to be studied. </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 xml:space="preserve">We will ensure that any information gained by the students about the children, families or other adults in the provision remains confidential. </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We will liaise regularly with the school/college and provide feedback on the placement and supporting the student with any learning/course needs as required.</w:t>
      </w:r>
    </w:p>
    <w:p w:rsidR="00B44142" w:rsidRPr="00B44142" w:rsidRDefault="00B44142" w:rsidP="00B44142">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44142">
        <w:rPr>
          <w:rFonts w:ascii="Calibri" w:hAnsi="Calibri" w:cs="Calibri"/>
          <w:color w:val="000000"/>
          <w:sz w:val="24"/>
          <w:szCs w:val="24"/>
        </w:rPr>
        <w:t>Students on placement will usually work school or college hours unless requested otherwise by their tutors</w:t>
      </w:r>
    </w:p>
    <w:tbl>
      <w:tblPr>
        <w:tblStyle w:val="TableGrid"/>
        <w:tblpPr w:leftFromText="180" w:rightFromText="180" w:vertAnchor="text" w:horzAnchor="margin" w:tblpY="331"/>
        <w:tblW w:w="0" w:type="auto"/>
        <w:tblLook w:val="04A0" w:firstRow="1" w:lastRow="0" w:firstColumn="1" w:lastColumn="0" w:noHBand="0" w:noVBand="1"/>
      </w:tblPr>
      <w:tblGrid>
        <w:gridCol w:w="4501"/>
        <w:gridCol w:w="4509"/>
      </w:tblGrid>
      <w:tr w:rsidR="00D171A3" w:rsidRPr="00B44142" w:rsidTr="00D171A3">
        <w:tc>
          <w:tcPr>
            <w:tcW w:w="4501" w:type="dxa"/>
          </w:tcPr>
          <w:p w:rsidR="00D171A3" w:rsidRPr="00B44142" w:rsidRDefault="00D171A3" w:rsidP="00D171A3">
            <w:pPr>
              <w:autoSpaceDE w:val="0"/>
              <w:autoSpaceDN w:val="0"/>
              <w:adjustRightInd w:val="0"/>
              <w:rPr>
                <w:rFonts w:ascii="Calibri" w:hAnsi="Calibri" w:cs="Calibri"/>
                <w:sz w:val="24"/>
                <w:szCs w:val="24"/>
              </w:rPr>
            </w:pPr>
            <w:r w:rsidRPr="00B44142">
              <w:rPr>
                <w:rFonts w:ascii="Calibri" w:hAnsi="Calibri" w:cs="Calibri"/>
                <w:sz w:val="24"/>
                <w:szCs w:val="24"/>
              </w:rPr>
              <w:t>Date</w:t>
            </w:r>
          </w:p>
        </w:tc>
        <w:tc>
          <w:tcPr>
            <w:tcW w:w="4509" w:type="dxa"/>
          </w:tcPr>
          <w:p w:rsidR="00D171A3" w:rsidRPr="00B44142" w:rsidRDefault="00D171A3" w:rsidP="00D171A3">
            <w:pPr>
              <w:autoSpaceDE w:val="0"/>
              <w:autoSpaceDN w:val="0"/>
              <w:adjustRightInd w:val="0"/>
              <w:rPr>
                <w:rFonts w:ascii="Calibri" w:hAnsi="Calibri" w:cs="Calibri"/>
                <w:sz w:val="24"/>
                <w:szCs w:val="24"/>
              </w:rPr>
            </w:pPr>
            <w:r w:rsidRPr="00B44142">
              <w:rPr>
                <w:rFonts w:ascii="Calibri" w:hAnsi="Calibri" w:cs="Calibri"/>
                <w:sz w:val="24"/>
                <w:szCs w:val="24"/>
              </w:rPr>
              <w:t>Review</w:t>
            </w:r>
          </w:p>
        </w:tc>
      </w:tr>
      <w:tr w:rsidR="00D171A3" w:rsidRPr="00B44142" w:rsidTr="00D171A3">
        <w:tc>
          <w:tcPr>
            <w:tcW w:w="4501" w:type="dxa"/>
          </w:tcPr>
          <w:p w:rsidR="00D171A3" w:rsidRPr="00B44142" w:rsidRDefault="00D171A3" w:rsidP="00D171A3">
            <w:pPr>
              <w:autoSpaceDE w:val="0"/>
              <w:autoSpaceDN w:val="0"/>
              <w:adjustRightInd w:val="0"/>
              <w:rPr>
                <w:rFonts w:ascii="Calibri" w:hAnsi="Calibri" w:cs="Calibri"/>
                <w:sz w:val="24"/>
                <w:szCs w:val="24"/>
              </w:rPr>
            </w:pPr>
          </w:p>
        </w:tc>
        <w:tc>
          <w:tcPr>
            <w:tcW w:w="4509" w:type="dxa"/>
          </w:tcPr>
          <w:p w:rsidR="00D171A3" w:rsidRPr="00B44142" w:rsidRDefault="00D171A3" w:rsidP="00D171A3">
            <w:pPr>
              <w:autoSpaceDE w:val="0"/>
              <w:autoSpaceDN w:val="0"/>
              <w:adjustRightInd w:val="0"/>
              <w:rPr>
                <w:rFonts w:ascii="Calibri" w:hAnsi="Calibri" w:cs="Calibri"/>
                <w:sz w:val="24"/>
                <w:szCs w:val="24"/>
              </w:rPr>
            </w:pPr>
          </w:p>
        </w:tc>
      </w:tr>
      <w:tr w:rsidR="00D171A3" w:rsidRPr="00B44142" w:rsidTr="00D171A3">
        <w:tc>
          <w:tcPr>
            <w:tcW w:w="4501" w:type="dxa"/>
          </w:tcPr>
          <w:p w:rsidR="00D171A3" w:rsidRPr="00B44142" w:rsidRDefault="00D171A3" w:rsidP="00D171A3">
            <w:pPr>
              <w:autoSpaceDE w:val="0"/>
              <w:autoSpaceDN w:val="0"/>
              <w:adjustRightInd w:val="0"/>
              <w:rPr>
                <w:rFonts w:ascii="Calibri" w:hAnsi="Calibri" w:cs="Calibri"/>
                <w:sz w:val="24"/>
                <w:szCs w:val="24"/>
              </w:rPr>
            </w:pPr>
          </w:p>
        </w:tc>
        <w:tc>
          <w:tcPr>
            <w:tcW w:w="4509" w:type="dxa"/>
          </w:tcPr>
          <w:p w:rsidR="00D171A3" w:rsidRPr="00B44142" w:rsidRDefault="00D171A3" w:rsidP="00D171A3">
            <w:pPr>
              <w:autoSpaceDE w:val="0"/>
              <w:autoSpaceDN w:val="0"/>
              <w:adjustRightInd w:val="0"/>
              <w:rPr>
                <w:rFonts w:ascii="Calibri" w:hAnsi="Calibri" w:cs="Calibri"/>
                <w:sz w:val="24"/>
                <w:szCs w:val="24"/>
              </w:rPr>
            </w:pPr>
          </w:p>
        </w:tc>
      </w:tr>
      <w:tr w:rsidR="00D171A3" w:rsidRPr="00B44142" w:rsidTr="00D171A3">
        <w:tc>
          <w:tcPr>
            <w:tcW w:w="4501" w:type="dxa"/>
          </w:tcPr>
          <w:p w:rsidR="00D171A3" w:rsidRPr="00B44142" w:rsidRDefault="00D171A3" w:rsidP="00D171A3">
            <w:pPr>
              <w:autoSpaceDE w:val="0"/>
              <w:autoSpaceDN w:val="0"/>
              <w:adjustRightInd w:val="0"/>
              <w:rPr>
                <w:rFonts w:ascii="Calibri" w:hAnsi="Calibri" w:cs="Calibri"/>
                <w:sz w:val="24"/>
                <w:szCs w:val="24"/>
              </w:rPr>
            </w:pPr>
          </w:p>
        </w:tc>
        <w:tc>
          <w:tcPr>
            <w:tcW w:w="4509" w:type="dxa"/>
          </w:tcPr>
          <w:p w:rsidR="00D171A3" w:rsidRPr="00B44142" w:rsidRDefault="00D171A3" w:rsidP="00D171A3">
            <w:pPr>
              <w:autoSpaceDE w:val="0"/>
              <w:autoSpaceDN w:val="0"/>
              <w:adjustRightInd w:val="0"/>
              <w:rPr>
                <w:rFonts w:ascii="Calibri" w:hAnsi="Calibri" w:cs="Calibri"/>
                <w:sz w:val="24"/>
                <w:szCs w:val="24"/>
              </w:rPr>
            </w:pPr>
          </w:p>
        </w:tc>
      </w:tr>
      <w:tr w:rsidR="00D171A3" w:rsidRPr="00B44142" w:rsidTr="00D171A3">
        <w:tc>
          <w:tcPr>
            <w:tcW w:w="4501" w:type="dxa"/>
          </w:tcPr>
          <w:p w:rsidR="00D171A3" w:rsidRPr="00B44142" w:rsidRDefault="00D171A3" w:rsidP="00D171A3">
            <w:pPr>
              <w:autoSpaceDE w:val="0"/>
              <w:autoSpaceDN w:val="0"/>
              <w:adjustRightInd w:val="0"/>
              <w:rPr>
                <w:rFonts w:ascii="Calibri" w:hAnsi="Calibri" w:cs="Calibri"/>
                <w:sz w:val="24"/>
                <w:szCs w:val="24"/>
              </w:rPr>
            </w:pPr>
          </w:p>
        </w:tc>
        <w:tc>
          <w:tcPr>
            <w:tcW w:w="4509" w:type="dxa"/>
          </w:tcPr>
          <w:p w:rsidR="00D171A3" w:rsidRPr="00B44142" w:rsidRDefault="00D171A3" w:rsidP="00D171A3">
            <w:pPr>
              <w:autoSpaceDE w:val="0"/>
              <w:autoSpaceDN w:val="0"/>
              <w:adjustRightInd w:val="0"/>
              <w:rPr>
                <w:rFonts w:ascii="Calibri" w:hAnsi="Calibri" w:cs="Calibri"/>
                <w:sz w:val="24"/>
                <w:szCs w:val="24"/>
              </w:rPr>
            </w:pPr>
          </w:p>
        </w:tc>
      </w:tr>
    </w:tbl>
    <w:p w:rsidR="00184A72" w:rsidRPr="009B45D4" w:rsidRDefault="000862C1" w:rsidP="000A725F">
      <w:pPr>
        <w:rPr>
          <w:rFonts w:ascii="Calibri" w:hAnsi="Calibri" w:cs="Calibri"/>
          <w:sz w:val="24"/>
          <w:szCs w:val="24"/>
        </w:rPr>
      </w:pPr>
    </w:p>
    <w:sectPr w:rsidR="00184A72" w:rsidRPr="009B45D4"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2C1" w:rsidRDefault="000862C1" w:rsidP="003833C5">
      <w:r>
        <w:separator/>
      </w:r>
    </w:p>
  </w:endnote>
  <w:endnote w:type="continuationSeparator" w:id="0">
    <w:p w:rsidR="000862C1" w:rsidRDefault="000862C1"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2C1" w:rsidRDefault="000862C1" w:rsidP="003833C5">
      <w:r>
        <w:separator/>
      </w:r>
    </w:p>
  </w:footnote>
  <w:footnote w:type="continuationSeparator" w:id="0">
    <w:p w:rsidR="000862C1" w:rsidRDefault="000862C1"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17E7F"/>
    <w:multiLevelType w:val="hybridMultilevel"/>
    <w:tmpl w:val="57A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F583C"/>
    <w:multiLevelType w:val="hybridMultilevel"/>
    <w:tmpl w:val="83FA7086"/>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82F5B"/>
    <w:multiLevelType w:val="hybridMultilevel"/>
    <w:tmpl w:val="67FA486A"/>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84D18"/>
    <w:multiLevelType w:val="hybridMultilevel"/>
    <w:tmpl w:val="BBE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54BE2"/>
    <w:multiLevelType w:val="hybridMultilevel"/>
    <w:tmpl w:val="C474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C68A9"/>
    <w:multiLevelType w:val="hybridMultilevel"/>
    <w:tmpl w:val="81E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45EEF"/>
    <w:multiLevelType w:val="hybridMultilevel"/>
    <w:tmpl w:val="609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20B29"/>
    <w:multiLevelType w:val="hybridMultilevel"/>
    <w:tmpl w:val="B29A6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D5F89"/>
    <w:multiLevelType w:val="multilevel"/>
    <w:tmpl w:val="B0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22"/>
  </w:num>
  <w:num w:numId="5">
    <w:abstractNumId w:val="4"/>
  </w:num>
  <w:num w:numId="6">
    <w:abstractNumId w:val="18"/>
  </w:num>
  <w:num w:numId="7">
    <w:abstractNumId w:val="19"/>
  </w:num>
  <w:num w:numId="8">
    <w:abstractNumId w:val="6"/>
  </w:num>
  <w:num w:numId="9">
    <w:abstractNumId w:val="21"/>
  </w:num>
  <w:num w:numId="10">
    <w:abstractNumId w:val="9"/>
  </w:num>
  <w:num w:numId="11">
    <w:abstractNumId w:val="16"/>
  </w:num>
  <w:num w:numId="12">
    <w:abstractNumId w:val="2"/>
  </w:num>
  <w:num w:numId="13">
    <w:abstractNumId w:val="1"/>
  </w:num>
  <w:num w:numId="14">
    <w:abstractNumId w:val="0"/>
  </w:num>
  <w:num w:numId="15">
    <w:abstractNumId w:val="12"/>
  </w:num>
  <w:num w:numId="16">
    <w:abstractNumId w:val="15"/>
  </w:num>
  <w:num w:numId="17">
    <w:abstractNumId w:val="14"/>
  </w:num>
  <w:num w:numId="18">
    <w:abstractNumId w:val="17"/>
  </w:num>
  <w:num w:numId="19">
    <w:abstractNumId w:val="13"/>
  </w:num>
  <w:num w:numId="20">
    <w:abstractNumId w:val="3"/>
  </w:num>
  <w:num w:numId="21">
    <w:abstractNumId w:val="11"/>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862C1"/>
    <w:rsid w:val="000A0A0B"/>
    <w:rsid w:val="000A725F"/>
    <w:rsid w:val="000B209D"/>
    <w:rsid w:val="00103562"/>
    <w:rsid w:val="00133B90"/>
    <w:rsid w:val="00150542"/>
    <w:rsid w:val="001827C0"/>
    <w:rsid w:val="001933EB"/>
    <w:rsid w:val="001A21E2"/>
    <w:rsid w:val="00212341"/>
    <w:rsid w:val="00273E43"/>
    <w:rsid w:val="00281699"/>
    <w:rsid w:val="002A45A6"/>
    <w:rsid w:val="002C1E0F"/>
    <w:rsid w:val="00311796"/>
    <w:rsid w:val="003503A3"/>
    <w:rsid w:val="003557B2"/>
    <w:rsid w:val="00372F6D"/>
    <w:rsid w:val="0037473F"/>
    <w:rsid w:val="003833C5"/>
    <w:rsid w:val="003C4F5C"/>
    <w:rsid w:val="003D3EA8"/>
    <w:rsid w:val="003D47E3"/>
    <w:rsid w:val="00491CA6"/>
    <w:rsid w:val="004C1106"/>
    <w:rsid w:val="004D0EB1"/>
    <w:rsid w:val="004D1D32"/>
    <w:rsid w:val="00524C5D"/>
    <w:rsid w:val="0053043E"/>
    <w:rsid w:val="00554E46"/>
    <w:rsid w:val="005C7471"/>
    <w:rsid w:val="0073398C"/>
    <w:rsid w:val="007B7721"/>
    <w:rsid w:val="007C0517"/>
    <w:rsid w:val="00857B9A"/>
    <w:rsid w:val="00873E69"/>
    <w:rsid w:val="008D2ADD"/>
    <w:rsid w:val="009960B9"/>
    <w:rsid w:val="009B45D4"/>
    <w:rsid w:val="00A34819"/>
    <w:rsid w:val="00A40B04"/>
    <w:rsid w:val="00A6092E"/>
    <w:rsid w:val="00AC40D5"/>
    <w:rsid w:val="00B44142"/>
    <w:rsid w:val="00B63461"/>
    <w:rsid w:val="00BC6D0E"/>
    <w:rsid w:val="00C37B90"/>
    <w:rsid w:val="00C74B20"/>
    <w:rsid w:val="00C772B0"/>
    <w:rsid w:val="00D02593"/>
    <w:rsid w:val="00D171A3"/>
    <w:rsid w:val="00D81AF4"/>
    <w:rsid w:val="00D82290"/>
    <w:rsid w:val="00E012DE"/>
    <w:rsid w:val="00E15ACB"/>
    <w:rsid w:val="00E41880"/>
    <w:rsid w:val="00EB620A"/>
    <w:rsid w:val="00ED3EAB"/>
    <w:rsid w:val="00F27223"/>
    <w:rsid w:val="00F8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85F1"/>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2018-04-24T17:02:00Z</dcterms:created>
  <dcterms:modified xsi:type="dcterms:W3CDTF">2018-04-24T17:03:00Z</dcterms:modified>
</cp:coreProperties>
</file>