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EFF" w:rsidRPr="009C3EFF" w:rsidRDefault="009C3EFF" w:rsidP="00153C11">
      <w:pPr>
        <w:pStyle w:val="Title"/>
        <w:rPr>
          <w:rFonts w:asciiTheme="minorHAnsi" w:hAnsiTheme="minorHAnsi" w:cstheme="minorHAnsi"/>
          <w:b w:val="0"/>
        </w:rPr>
      </w:pPr>
      <w:r w:rsidRPr="009C3EFF">
        <w:rPr>
          <w:rFonts w:asciiTheme="minorHAnsi" w:hAnsiTheme="minorHAnsi" w:cstheme="minorHAnsi"/>
          <w:b w:val="0"/>
        </w:rPr>
        <w:t>Policy for taking children outside the nursery</w:t>
      </w:r>
    </w:p>
    <w:p w:rsidR="009C3EFF" w:rsidRPr="009C3EFF" w:rsidRDefault="009C3EFF" w:rsidP="00153C11">
      <w:pPr>
        <w:pStyle w:val="Title"/>
        <w:rPr>
          <w:rFonts w:asciiTheme="minorHAnsi" w:hAnsiTheme="minorHAnsi" w:cstheme="minorHAnsi"/>
          <w:b w:val="0"/>
        </w:rPr>
      </w:pPr>
      <w:r w:rsidRPr="009C3EFF">
        <w:rPr>
          <w:rFonts w:asciiTheme="minorHAnsi" w:hAnsiTheme="minorHAnsi" w:cstheme="minorHAnsi"/>
          <w:b w:val="0"/>
        </w:rPr>
        <w:t>Outings Policy</w:t>
      </w:r>
    </w:p>
    <w:p w:rsidR="009C3EFF" w:rsidRPr="009C3EFF" w:rsidRDefault="009C3EFF" w:rsidP="00153C11">
      <w:pPr>
        <w:pStyle w:val="Title"/>
        <w:rPr>
          <w:rFonts w:asciiTheme="minorHAnsi" w:hAnsiTheme="minorHAnsi" w:cstheme="minorHAnsi"/>
        </w:rPr>
      </w:pPr>
    </w:p>
    <w:p w:rsidR="009C3EFF" w:rsidRPr="009C3EFF" w:rsidRDefault="009C3EFF" w:rsidP="00153C11">
      <w:pPr>
        <w:rPr>
          <w:rFonts w:cstheme="minorHAnsi"/>
          <w:sz w:val="24"/>
          <w:szCs w:val="24"/>
        </w:rPr>
      </w:pPr>
      <w:r w:rsidRPr="009C3EFF">
        <w:rPr>
          <w:rFonts w:cstheme="minorHAnsi"/>
          <w:sz w:val="24"/>
          <w:szCs w:val="24"/>
        </w:rPr>
        <w:t xml:space="preserve">Parents sign on registration to say they are happy for their child to leave the nursery premises. This gives us the flexibility to go for walks or to visit suitable venues within the town of Stamford. If we do not have signed permission children will not be taken for walks outside the nursery or school premises. </w:t>
      </w:r>
    </w:p>
    <w:p w:rsidR="009C3EFF" w:rsidRPr="009C3EFF" w:rsidRDefault="009C3EFF" w:rsidP="00153C11">
      <w:pPr>
        <w:rPr>
          <w:rFonts w:cstheme="minorHAnsi"/>
          <w:sz w:val="24"/>
          <w:szCs w:val="24"/>
        </w:rPr>
      </w:pPr>
      <w:r w:rsidRPr="009C3EFF">
        <w:rPr>
          <w:rFonts w:cstheme="minorHAnsi"/>
          <w:sz w:val="24"/>
          <w:szCs w:val="24"/>
        </w:rPr>
        <w:t>Adult: child ratios are high and we always exceed</w:t>
      </w:r>
      <w:r>
        <w:rPr>
          <w:rFonts w:cstheme="minorHAnsi"/>
          <w:sz w:val="24"/>
          <w:szCs w:val="24"/>
        </w:rPr>
        <w:t xml:space="preserve"> the number of adults required.</w:t>
      </w:r>
    </w:p>
    <w:p w:rsidR="009C3EFF" w:rsidRPr="009C3EFF" w:rsidRDefault="009C3EFF" w:rsidP="00153C11">
      <w:pPr>
        <w:rPr>
          <w:rFonts w:cstheme="minorHAnsi"/>
          <w:sz w:val="24"/>
          <w:szCs w:val="24"/>
        </w:rPr>
      </w:pPr>
      <w:r w:rsidRPr="009C3EFF">
        <w:rPr>
          <w:rFonts w:cstheme="minorHAnsi"/>
          <w:sz w:val="24"/>
          <w:szCs w:val="24"/>
        </w:rPr>
        <w:t xml:space="preserve">The pre-school children attend Forest School at our Forest School site in </w:t>
      </w:r>
      <w:proofErr w:type="spellStart"/>
      <w:r w:rsidRPr="009C3EFF">
        <w:rPr>
          <w:rFonts w:cstheme="minorHAnsi"/>
          <w:sz w:val="24"/>
          <w:szCs w:val="24"/>
        </w:rPr>
        <w:t>Ketton</w:t>
      </w:r>
      <w:proofErr w:type="spellEnd"/>
      <w:r w:rsidRPr="009C3EFF">
        <w:rPr>
          <w:rFonts w:cstheme="minorHAnsi"/>
          <w:sz w:val="24"/>
          <w:szCs w:val="24"/>
        </w:rPr>
        <w:t>. Parents give signed permission for children to attend Forest School and are aware of the associated benefits and risks.  Please see Forest School Risk Assessments</w:t>
      </w:r>
      <w:r>
        <w:rPr>
          <w:rFonts w:cstheme="minorHAnsi"/>
          <w:sz w:val="24"/>
          <w:szCs w:val="24"/>
        </w:rPr>
        <w:t>.</w:t>
      </w:r>
    </w:p>
    <w:p w:rsidR="009C3EFF" w:rsidRPr="009C3EFF" w:rsidRDefault="009C3EFF" w:rsidP="00153C11">
      <w:pPr>
        <w:rPr>
          <w:rFonts w:cstheme="minorHAnsi"/>
          <w:sz w:val="24"/>
          <w:szCs w:val="24"/>
        </w:rPr>
      </w:pPr>
      <w:r w:rsidRPr="009C3EFF">
        <w:rPr>
          <w:rFonts w:cstheme="minorHAnsi"/>
          <w:sz w:val="24"/>
          <w:szCs w:val="24"/>
        </w:rPr>
        <w:t xml:space="preserve">Parents are notified well in advance about any </w:t>
      </w:r>
      <w:r w:rsidRPr="009C3EFF">
        <w:rPr>
          <w:rFonts w:cstheme="minorHAnsi"/>
          <w:b/>
          <w:sz w:val="24"/>
          <w:szCs w:val="24"/>
        </w:rPr>
        <w:t>major</w:t>
      </w:r>
      <w:r w:rsidRPr="009C3EFF">
        <w:rPr>
          <w:rFonts w:cstheme="minorHAnsi"/>
          <w:sz w:val="24"/>
          <w:szCs w:val="24"/>
        </w:rPr>
        <w:t xml:space="preserve"> outing plans.  Parents sign to say they give permission for their child to go on the trip and sign to give permission for their child to be taken to hospital in the event of an accident and for a general anaesthetic to be given if necessary.  We only use reputable coach companies and all coaches have seat belts fitted.  We ask for parent/volunteers to accompany us if needed. Venues are always checked before outings for suitability.  Areas are assessed for risk and adults informed. A risk assessment is undertaken prior to any outing and the venues own risk assessment is read by all attending.</w:t>
      </w:r>
    </w:p>
    <w:p w:rsidR="009C3EFF" w:rsidRPr="009C3EFF" w:rsidRDefault="009C3EFF" w:rsidP="00153C11">
      <w:pPr>
        <w:rPr>
          <w:rFonts w:cstheme="minorHAnsi"/>
          <w:sz w:val="24"/>
          <w:szCs w:val="24"/>
        </w:rPr>
      </w:pPr>
      <w:r w:rsidRPr="009C3EFF">
        <w:rPr>
          <w:rFonts w:cstheme="minorHAnsi"/>
          <w:sz w:val="24"/>
          <w:szCs w:val="24"/>
        </w:rPr>
        <w:t>Children and staff contact numbers, a mobile phone and a first aid kit are taken on all outings. A member of staff with a paediatric first aid certificate is present on outings.</w:t>
      </w:r>
      <w:bookmarkStart w:id="0" w:name="_GoBack"/>
      <w:bookmarkEnd w:id="0"/>
    </w:p>
    <w:p w:rsidR="009C3EFF" w:rsidRPr="009C3EFF" w:rsidRDefault="009C3EFF" w:rsidP="009C3EFF">
      <w:pPr>
        <w:rPr>
          <w:rFonts w:cstheme="minorHAnsi"/>
          <w:sz w:val="24"/>
          <w:szCs w:val="24"/>
        </w:rPr>
      </w:pPr>
      <w:r w:rsidRPr="009C3EFF">
        <w:rPr>
          <w:rFonts w:cstheme="minorHAnsi"/>
          <w:sz w:val="24"/>
          <w:szCs w:val="24"/>
        </w:rPr>
        <w:t>This policy is reviewed annually</w:t>
      </w:r>
    </w:p>
    <w:tbl>
      <w:tblPr>
        <w:tblStyle w:val="TableGrid"/>
        <w:tblpPr w:leftFromText="180" w:rightFromText="180" w:vertAnchor="text" w:horzAnchor="margin" w:tblpY="385"/>
        <w:tblW w:w="0" w:type="auto"/>
        <w:tblLook w:val="04A0" w:firstRow="1" w:lastRow="0" w:firstColumn="1" w:lastColumn="0" w:noHBand="0" w:noVBand="1"/>
      </w:tblPr>
      <w:tblGrid>
        <w:gridCol w:w="4501"/>
        <w:gridCol w:w="4509"/>
      </w:tblGrid>
      <w:tr w:rsidR="00BF0DD6" w:rsidRPr="00801446" w:rsidTr="00BF0DD6">
        <w:tc>
          <w:tcPr>
            <w:tcW w:w="4501" w:type="dxa"/>
          </w:tcPr>
          <w:p w:rsidR="00BF0DD6" w:rsidRPr="00801446" w:rsidRDefault="00BF0DD6" w:rsidP="00BF0DD6">
            <w:pPr>
              <w:autoSpaceDE w:val="0"/>
              <w:autoSpaceDN w:val="0"/>
              <w:adjustRightInd w:val="0"/>
              <w:rPr>
                <w:rFonts w:cstheme="minorHAnsi"/>
                <w:sz w:val="24"/>
                <w:szCs w:val="24"/>
              </w:rPr>
            </w:pPr>
            <w:r w:rsidRPr="00801446">
              <w:rPr>
                <w:rFonts w:cstheme="minorHAnsi"/>
                <w:sz w:val="24"/>
                <w:szCs w:val="24"/>
              </w:rPr>
              <w:t>Date</w:t>
            </w:r>
          </w:p>
        </w:tc>
        <w:tc>
          <w:tcPr>
            <w:tcW w:w="4509" w:type="dxa"/>
          </w:tcPr>
          <w:p w:rsidR="00BF0DD6" w:rsidRPr="00801446" w:rsidRDefault="00BF0DD6" w:rsidP="00BF0DD6">
            <w:pPr>
              <w:autoSpaceDE w:val="0"/>
              <w:autoSpaceDN w:val="0"/>
              <w:adjustRightInd w:val="0"/>
              <w:rPr>
                <w:rFonts w:cstheme="minorHAnsi"/>
                <w:sz w:val="24"/>
                <w:szCs w:val="24"/>
              </w:rPr>
            </w:pPr>
            <w:r w:rsidRPr="00801446">
              <w:rPr>
                <w:rFonts w:cstheme="minorHAnsi"/>
                <w:sz w:val="24"/>
                <w:szCs w:val="24"/>
              </w:rPr>
              <w:t>Review</w:t>
            </w:r>
          </w:p>
        </w:tc>
      </w:tr>
      <w:tr w:rsidR="00BF0DD6" w:rsidRPr="00801446" w:rsidTr="00BF0DD6">
        <w:tc>
          <w:tcPr>
            <w:tcW w:w="4501" w:type="dxa"/>
          </w:tcPr>
          <w:p w:rsidR="00BF0DD6" w:rsidRPr="00801446" w:rsidRDefault="00BF0DD6" w:rsidP="00BF0DD6">
            <w:pPr>
              <w:autoSpaceDE w:val="0"/>
              <w:autoSpaceDN w:val="0"/>
              <w:adjustRightInd w:val="0"/>
              <w:rPr>
                <w:rFonts w:cstheme="minorHAnsi"/>
                <w:sz w:val="24"/>
                <w:szCs w:val="24"/>
              </w:rPr>
            </w:pPr>
          </w:p>
        </w:tc>
        <w:tc>
          <w:tcPr>
            <w:tcW w:w="4509" w:type="dxa"/>
          </w:tcPr>
          <w:p w:rsidR="00BF0DD6" w:rsidRPr="00801446" w:rsidRDefault="00BF0DD6" w:rsidP="00BF0DD6">
            <w:pPr>
              <w:autoSpaceDE w:val="0"/>
              <w:autoSpaceDN w:val="0"/>
              <w:adjustRightInd w:val="0"/>
              <w:rPr>
                <w:rFonts w:cstheme="minorHAnsi"/>
                <w:sz w:val="24"/>
                <w:szCs w:val="24"/>
              </w:rPr>
            </w:pPr>
          </w:p>
        </w:tc>
      </w:tr>
      <w:tr w:rsidR="00BF0DD6" w:rsidRPr="00CC4AE5" w:rsidTr="00BF0DD6">
        <w:tc>
          <w:tcPr>
            <w:tcW w:w="4501" w:type="dxa"/>
          </w:tcPr>
          <w:p w:rsidR="00BF0DD6" w:rsidRPr="00CC4AE5" w:rsidRDefault="00BF0DD6" w:rsidP="00BF0DD6">
            <w:pPr>
              <w:autoSpaceDE w:val="0"/>
              <w:autoSpaceDN w:val="0"/>
              <w:adjustRightInd w:val="0"/>
              <w:rPr>
                <w:rFonts w:cstheme="minorHAnsi"/>
                <w:sz w:val="24"/>
                <w:szCs w:val="24"/>
              </w:rPr>
            </w:pPr>
          </w:p>
        </w:tc>
        <w:tc>
          <w:tcPr>
            <w:tcW w:w="4509" w:type="dxa"/>
          </w:tcPr>
          <w:p w:rsidR="00BF0DD6" w:rsidRPr="00CC4AE5" w:rsidRDefault="00BF0DD6" w:rsidP="00BF0DD6">
            <w:pPr>
              <w:autoSpaceDE w:val="0"/>
              <w:autoSpaceDN w:val="0"/>
              <w:adjustRightInd w:val="0"/>
              <w:rPr>
                <w:rFonts w:cstheme="minorHAnsi"/>
                <w:sz w:val="24"/>
                <w:szCs w:val="24"/>
              </w:rPr>
            </w:pPr>
          </w:p>
        </w:tc>
      </w:tr>
      <w:tr w:rsidR="00BF0DD6" w:rsidRPr="00CC4AE5" w:rsidTr="00BF0DD6">
        <w:tc>
          <w:tcPr>
            <w:tcW w:w="4501" w:type="dxa"/>
          </w:tcPr>
          <w:p w:rsidR="00BF0DD6" w:rsidRPr="00CC4AE5" w:rsidRDefault="00BF0DD6" w:rsidP="00BF0DD6">
            <w:pPr>
              <w:autoSpaceDE w:val="0"/>
              <w:autoSpaceDN w:val="0"/>
              <w:adjustRightInd w:val="0"/>
              <w:rPr>
                <w:rFonts w:cstheme="minorHAnsi"/>
                <w:sz w:val="24"/>
                <w:szCs w:val="24"/>
              </w:rPr>
            </w:pPr>
          </w:p>
        </w:tc>
        <w:tc>
          <w:tcPr>
            <w:tcW w:w="4509" w:type="dxa"/>
          </w:tcPr>
          <w:p w:rsidR="00BF0DD6" w:rsidRPr="00CC4AE5" w:rsidRDefault="00BF0DD6" w:rsidP="00BF0DD6">
            <w:pPr>
              <w:autoSpaceDE w:val="0"/>
              <w:autoSpaceDN w:val="0"/>
              <w:adjustRightInd w:val="0"/>
              <w:rPr>
                <w:rFonts w:cstheme="minorHAnsi"/>
                <w:sz w:val="24"/>
                <w:szCs w:val="24"/>
              </w:rPr>
            </w:pPr>
          </w:p>
        </w:tc>
      </w:tr>
      <w:tr w:rsidR="00BF0DD6" w:rsidRPr="00CC4AE5" w:rsidTr="00BF0DD6">
        <w:tc>
          <w:tcPr>
            <w:tcW w:w="4501" w:type="dxa"/>
          </w:tcPr>
          <w:p w:rsidR="00BF0DD6" w:rsidRPr="00CC4AE5" w:rsidRDefault="00BF0DD6" w:rsidP="00BF0DD6">
            <w:pPr>
              <w:autoSpaceDE w:val="0"/>
              <w:autoSpaceDN w:val="0"/>
              <w:adjustRightInd w:val="0"/>
              <w:rPr>
                <w:rFonts w:cstheme="minorHAnsi"/>
                <w:sz w:val="24"/>
                <w:szCs w:val="24"/>
              </w:rPr>
            </w:pPr>
          </w:p>
        </w:tc>
        <w:tc>
          <w:tcPr>
            <w:tcW w:w="4509" w:type="dxa"/>
          </w:tcPr>
          <w:p w:rsidR="00BF0DD6" w:rsidRPr="00CC4AE5" w:rsidRDefault="00BF0DD6" w:rsidP="00BF0DD6">
            <w:pPr>
              <w:autoSpaceDE w:val="0"/>
              <w:autoSpaceDN w:val="0"/>
              <w:adjustRightInd w:val="0"/>
              <w:rPr>
                <w:rFonts w:cstheme="minorHAnsi"/>
                <w:sz w:val="24"/>
                <w:szCs w:val="24"/>
              </w:rPr>
            </w:pPr>
          </w:p>
        </w:tc>
      </w:tr>
    </w:tbl>
    <w:p w:rsidR="00184A72" w:rsidRPr="00CC4AE5" w:rsidRDefault="003C7F13" w:rsidP="000A725F">
      <w:pPr>
        <w:rPr>
          <w:rFonts w:cstheme="minorHAnsi"/>
          <w:sz w:val="24"/>
          <w:szCs w:val="24"/>
        </w:rPr>
      </w:pPr>
    </w:p>
    <w:p w:rsidR="00D11F62" w:rsidRPr="00CC4AE5" w:rsidRDefault="00D11F62" w:rsidP="000A725F">
      <w:pPr>
        <w:rPr>
          <w:rFonts w:cstheme="minorHAnsi"/>
          <w:sz w:val="24"/>
          <w:szCs w:val="24"/>
        </w:rPr>
      </w:pPr>
    </w:p>
    <w:sectPr w:rsidR="00D11F62" w:rsidRPr="00CC4AE5" w:rsidSect="00A40B04">
      <w:headerReference w:type="default" r:id="rId7"/>
      <w:pgSz w:w="11900" w:h="16840"/>
      <w:pgMar w:top="468"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F13" w:rsidRDefault="003C7F13" w:rsidP="003833C5">
      <w:r>
        <w:separator/>
      </w:r>
    </w:p>
  </w:endnote>
  <w:endnote w:type="continuationSeparator" w:id="0">
    <w:p w:rsidR="003C7F13" w:rsidRDefault="003C7F13" w:rsidP="0038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F13" w:rsidRDefault="003C7F13" w:rsidP="003833C5">
      <w:r>
        <w:separator/>
      </w:r>
    </w:p>
  </w:footnote>
  <w:footnote w:type="continuationSeparator" w:id="0">
    <w:p w:rsidR="003C7F13" w:rsidRDefault="003C7F13" w:rsidP="00383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C5" w:rsidRDefault="003833C5">
    <w:pPr>
      <w:pStyle w:val="Header"/>
    </w:pPr>
    <w:r>
      <w:rPr>
        <w:noProof/>
      </w:rPr>
      <w:drawing>
        <wp:anchor distT="0" distB="0" distL="114300" distR="114300" simplePos="0" relativeHeight="251658240" behindDoc="1" locked="0" layoutInCell="1" allowOverlap="1">
          <wp:simplePos x="0" y="0"/>
          <wp:positionH relativeFrom="column">
            <wp:posOffset>-927100</wp:posOffset>
          </wp:positionH>
          <wp:positionV relativeFrom="paragraph">
            <wp:posOffset>-167005</wp:posOffset>
          </wp:positionV>
          <wp:extent cx="7577455" cy="1308100"/>
          <wp:effectExtent l="0" t="0" r="4445" b="0"/>
          <wp:wrapTight wrapText="bothSides">
            <wp:wrapPolygon edited="0">
              <wp:start x="0" y="0"/>
              <wp:lineTo x="0" y="21390"/>
              <wp:lineTo x="21576" y="21390"/>
              <wp:lineTo x="215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10BD9E"/>
    <w:multiLevelType w:val="hybridMultilevel"/>
    <w:tmpl w:val="92C5A3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5E6CF0"/>
    <w:multiLevelType w:val="hybridMultilevel"/>
    <w:tmpl w:val="1D79DF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16C10"/>
    <w:multiLevelType w:val="hybridMultilevel"/>
    <w:tmpl w:val="BD8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17E7F"/>
    <w:multiLevelType w:val="hybridMultilevel"/>
    <w:tmpl w:val="57A0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A324F"/>
    <w:multiLevelType w:val="hybridMultilevel"/>
    <w:tmpl w:val="8B1A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7F583C"/>
    <w:multiLevelType w:val="hybridMultilevel"/>
    <w:tmpl w:val="83FA7086"/>
    <w:lvl w:ilvl="0" w:tplc="274039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D6623"/>
    <w:multiLevelType w:val="singleLevel"/>
    <w:tmpl w:val="08090017"/>
    <w:lvl w:ilvl="0">
      <w:start w:val="1"/>
      <w:numFmt w:val="lowerLetter"/>
      <w:lvlText w:val="%1)"/>
      <w:lvlJc w:val="left"/>
      <w:pPr>
        <w:tabs>
          <w:tab w:val="num" w:pos="360"/>
        </w:tabs>
        <w:ind w:left="360" w:hanging="360"/>
      </w:pPr>
      <w:rPr>
        <w:rFonts w:hint="default"/>
      </w:rPr>
    </w:lvl>
  </w:abstractNum>
  <w:abstractNum w:abstractNumId="7" w15:restartNumberingAfterBreak="0">
    <w:nsid w:val="10275069"/>
    <w:multiLevelType w:val="hybridMultilevel"/>
    <w:tmpl w:val="C490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22A53"/>
    <w:multiLevelType w:val="hybridMultilevel"/>
    <w:tmpl w:val="81D0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B5A79"/>
    <w:multiLevelType w:val="hybridMultilevel"/>
    <w:tmpl w:val="19BA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E2D26"/>
    <w:multiLevelType w:val="hybridMultilevel"/>
    <w:tmpl w:val="70D2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F0CA3"/>
    <w:multiLevelType w:val="hybridMultilevel"/>
    <w:tmpl w:val="EC4A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E48C0"/>
    <w:multiLevelType w:val="hybridMultilevel"/>
    <w:tmpl w:val="F10E6786"/>
    <w:lvl w:ilvl="0" w:tplc="04090001">
      <w:start w:val="1"/>
      <w:numFmt w:val="bullet"/>
      <w:lvlText w:val=""/>
      <w:lvlJc w:val="left"/>
      <w:pPr>
        <w:ind w:left="720" w:hanging="360"/>
      </w:pPr>
      <w:rPr>
        <w:rFonts w:ascii="Symbol" w:hAnsi="Symbol" w:hint="default"/>
      </w:rPr>
    </w:lvl>
    <w:lvl w:ilvl="1" w:tplc="E2D48FC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82F5B"/>
    <w:multiLevelType w:val="hybridMultilevel"/>
    <w:tmpl w:val="67FA486A"/>
    <w:lvl w:ilvl="0" w:tplc="274039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84D18"/>
    <w:multiLevelType w:val="hybridMultilevel"/>
    <w:tmpl w:val="BBE2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5C766"/>
    <w:multiLevelType w:val="hybridMultilevel"/>
    <w:tmpl w:val="B3CC77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4954BE2"/>
    <w:multiLevelType w:val="hybridMultilevel"/>
    <w:tmpl w:val="C4741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6C68A9"/>
    <w:multiLevelType w:val="hybridMultilevel"/>
    <w:tmpl w:val="81E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45EEF"/>
    <w:multiLevelType w:val="hybridMultilevel"/>
    <w:tmpl w:val="6092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6040E9"/>
    <w:multiLevelType w:val="hybridMultilevel"/>
    <w:tmpl w:val="D9680512"/>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5E20B29"/>
    <w:multiLevelType w:val="hybridMultilevel"/>
    <w:tmpl w:val="B29A6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4328AA"/>
    <w:multiLevelType w:val="hybridMultilevel"/>
    <w:tmpl w:val="807E0A9C"/>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35860D7"/>
    <w:multiLevelType w:val="hybridMultilevel"/>
    <w:tmpl w:val="DF3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D5F89"/>
    <w:multiLevelType w:val="multilevel"/>
    <w:tmpl w:val="B0AE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570197"/>
    <w:multiLevelType w:val="hybridMultilevel"/>
    <w:tmpl w:val="5FA0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F65EA"/>
    <w:multiLevelType w:val="hybridMultilevel"/>
    <w:tmpl w:val="165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86895"/>
    <w:multiLevelType w:val="hybridMultilevel"/>
    <w:tmpl w:val="1A1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A405F7"/>
    <w:multiLevelType w:val="hybridMultilevel"/>
    <w:tmpl w:val="2CEC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35F38"/>
    <w:multiLevelType w:val="hybridMultilevel"/>
    <w:tmpl w:val="696A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9"/>
  </w:num>
  <w:num w:numId="4">
    <w:abstractNumId w:val="28"/>
  </w:num>
  <w:num w:numId="5">
    <w:abstractNumId w:val="4"/>
  </w:num>
  <w:num w:numId="6">
    <w:abstractNumId w:val="24"/>
  </w:num>
  <w:num w:numId="7">
    <w:abstractNumId w:val="25"/>
  </w:num>
  <w:num w:numId="8">
    <w:abstractNumId w:val="7"/>
  </w:num>
  <w:num w:numId="9">
    <w:abstractNumId w:val="27"/>
  </w:num>
  <w:num w:numId="10">
    <w:abstractNumId w:val="10"/>
  </w:num>
  <w:num w:numId="11">
    <w:abstractNumId w:val="22"/>
  </w:num>
  <w:num w:numId="12">
    <w:abstractNumId w:val="2"/>
  </w:num>
  <w:num w:numId="13">
    <w:abstractNumId w:val="1"/>
  </w:num>
  <w:num w:numId="14">
    <w:abstractNumId w:val="0"/>
  </w:num>
  <w:num w:numId="15">
    <w:abstractNumId w:val="16"/>
  </w:num>
  <w:num w:numId="16">
    <w:abstractNumId w:val="20"/>
  </w:num>
  <w:num w:numId="17">
    <w:abstractNumId w:val="18"/>
  </w:num>
  <w:num w:numId="18">
    <w:abstractNumId w:val="23"/>
  </w:num>
  <w:num w:numId="19">
    <w:abstractNumId w:val="17"/>
  </w:num>
  <w:num w:numId="20">
    <w:abstractNumId w:val="3"/>
  </w:num>
  <w:num w:numId="21">
    <w:abstractNumId w:val="14"/>
  </w:num>
  <w:num w:numId="22">
    <w:abstractNumId w:val="13"/>
  </w:num>
  <w:num w:numId="23">
    <w:abstractNumId w:val="5"/>
  </w:num>
  <w:num w:numId="24">
    <w:abstractNumId w:val="15"/>
  </w:num>
  <w:num w:numId="25">
    <w:abstractNumId w:val="19"/>
  </w:num>
  <w:num w:numId="26">
    <w:abstractNumId w:val="21"/>
  </w:num>
  <w:num w:numId="27">
    <w:abstractNumId w:val="12"/>
  </w:num>
  <w:num w:numId="28">
    <w:abstractNumId w:val="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C5"/>
    <w:rsid w:val="0002626A"/>
    <w:rsid w:val="000425BA"/>
    <w:rsid w:val="000862C1"/>
    <w:rsid w:val="000A0A0B"/>
    <w:rsid w:val="000A725F"/>
    <w:rsid w:val="000B209D"/>
    <w:rsid w:val="00103562"/>
    <w:rsid w:val="00133B90"/>
    <w:rsid w:val="00150542"/>
    <w:rsid w:val="00156931"/>
    <w:rsid w:val="001827C0"/>
    <w:rsid w:val="001933EB"/>
    <w:rsid w:val="001A21E2"/>
    <w:rsid w:val="00212341"/>
    <w:rsid w:val="00212725"/>
    <w:rsid w:val="00273E43"/>
    <w:rsid w:val="00281699"/>
    <w:rsid w:val="002A45A6"/>
    <w:rsid w:val="002C1E0F"/>
    <w:rsid w:val="002F0F15"/>
    <w:rsid w:val="00311796"/>
    <w:rsid w:val="003503A3"/>
    <w:rsid w:val="00352075"/>
    <w:rsid w:val="003557B2"/>
    <w:rsid w:val="00372F6D"/>
    <w:rsid w:val="0037473F"/>
    <w:rsid w:val="003811D0"/>
    <w:rsid w:val="003833C5"/>
    <w:rsid w:val="003C4F5C"/>
    <w:rsid w:val="003C7F13"/>
    <w:rsid w:val="003D3EA8"/>
    <w:rsid w:val="003D47E3"/>
    <w:rsid w:val="00491CA6"/>
    <w:rsid w:val="004C1106"/>
    <w:rsid w:val="004D0EB1"/>
    <w:rsid w:val="004D1D32"/>
    <w:rsid w:val="00524C5D"/>
    <w:rsid w:val="0053043E"/>
    <w:rsid w:val="00554E46"/>
    <w:rsid w:val="005C7471"/>
    <w:rsid w:val="0073398C"/>
    <w:rsid w:val="007A359F"/>
    <w:rsid w:val="007B7721"/>
    <w:rsid w:val="007C0517"/>
    <w:rsid w:val="00801446"/>
    <w:rsid w:val="00857B9A"/>
    <w:rsid w:val="00873E69"/>
    <w:rsid w:val="008A30D3"/>
    <w:rsid w:val="008D2ADD"/>
    <w:rsid w:val="00933071"/>
    <w:rsid w:val="009960B9"/>
    <w:rsid w:val="009B45D4"/>
    <w:rsid w:val="009C3EFF"/>
    <w:rsid w:val="00A34819"/>
    <w:rsid w:val="00A40B04"/>
    <w:rsid w:val="00A6092E"/>
    <w:rsid w:val="00AC40D5"/>
    <w:rsid w:val="00B212F9"/>
    <w:rsid w:val="00B25B38"/>
    <w:rsid w:val="00B44142"/>
    <w:rsid w:val="00B63461"/>
    <w:rsid w:val="00B700BC"/>
    <w:rsid w:val="00BC6D0E"/>
    <w:rsid w:val="00BF0DD6"/>
    <w:rsid w:val="00C37B90"/>
    <w:rsid w:val="00C74B20"/>
    <w:rsid w:val="00C772B0"/>
    <w:rsid w:val="00CC4AE5"/>
    <w:rsid w:val="00D02593"/>
    <w:rsid w:val="00D11F62"/>
    <w:rsid w:val="00D171A3"/>
    <w:rsid w:val="00D81AF4"/>
    <w:rsid w:val="00D82290"/>
    <w:rsid w:val="00D8250D"/>
    <w:rsid w:val="00E012DE"/>
    <w:rsid w:val="00E15ACB"/>
    <w:rsid w:val="00E1619D"/>
    <w:rsid w:val="00E41880"/>
    <w:rsid w:val="00EB620A"/>
    <w:rsid w:val="00ED3EAB"/>
    <w:rsid w:val="00F27223"/>
    <w:rsid w:val="00F471F7"/>
    <w:rsid w:val="00F85DE4"/>
    <w:rsid w:val="00FC1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E7A0B"/>
  <w14:defaultImageDpi w14:val="32767"/>
  <w15:chartTrackingRefBased/>
  <w15:docId w15:val="{E5AA87A7-4471-7A44-93B8-DB878E60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1D32"/>
    <w:pPr>
      <w:spacing w:after="200" w:line="276" w:lineRule="auto"/>
    </w:pPr>
    <w:rPr>
      <w:sz w:val="22"/>
      <w:szCs w:val="22"/>
    </w:rPr>
  </w:style>
  <w:style w:type="paragraph" w:styleId="Heading1">
    <w:name w:val="heading 1"/>
    <w:basedOn w:val="Normal"/>
    <w:next w:val="Normal"/>
    <w:link w:val="Heading1Char"/>
    <w:qFormat/>
    <w:rsid w:val="008D2ADD"/>
    <w:pPr>
      <w:keepNext/>
      <w:spacing w:after="0" w:line="240" w:lineRule="auto"/>
      <w:outlineLvl w:val="0"/>
    </w:pPr>
    <w:rPr>
      <w:rFonts w:ascii="Arial" w:eastAsia="Times New Roman" w:hAnsi="Arial" w:cs="Times New Roman"/>
      <w:b/>
      <w:color w:val="0000FF"/>
      <w:sz w:val="24"/>
      <w:szCs w:val="20"/>
    </w:rPr>
  </w:style>
  <w:style w:type="paragraph" w:styleId="Heading2">
    <w:name w:val="heading 2"/>
    <w:basedOn w:val="Normal"/>
    <w:next w:val="Normal"/>
    <w:link w:val="Heading2Char"/>
    <w:uiPriority w:val="9"/>
    <w:semiHidden/>
    <w:unhideWhenUsed/>
    <w:qFormat/>
    <w:rsid w:val="00E161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8D2ADD"/>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3C5"/>
    <w:pPr>
      <w:tabs>
        <w:tab w:val="center" w:pos="4513"/>
        <w:tab w:val="right" w:pos="9026"/>
      </w:tabs>
    </w:pPr>
  </w:style>
  <w:style w:type="character" w:customStyle="1" w:styleId="HeaderChar">
    <w:name w:val="Header Char"/>
    <w:basedOn w:val="DefaultParagraphFont"/>
    <w:link w:val="Header"/>
    <w:uiPriority w:val="99"/>
    <w:rsid w:val="003833C5"/>
  </w:style>
  <w:style w:type="paragraph" w:styleId="Footer">
    <w:name w:val="footer"/>
    <w:basedOn w:val="Normal"/>
    <w:link w:val="FooterChar"/>
    <w:uiPriority w:val="99"/>
    <w:unhideWhenUsed/>
    <w:rsid w:val="003833C5"/>
    <w:pPr>
      <w:tabs>
        <w:tab w:val="center" w:pos="4513"/>
        <w:tab w:val="right" w:pos="9026"/>
      </w:tabs>
    </w:pPr>
  </w:style>
  <w:style w:type="character" w:customStyle="1" w:styleId="FooterChar">
    <w:name w:val="Footer Char"/>
    <w:basedOn w:val="DefaultParagraphFont"/>
    <w:link w:val="Footer"/>
    <w:uiPriority w:val="99"/>
    <w:rsid w:val="003833C5"/>
  </w:style>
  <w:style w:type="character" w:styleId="Hyperlink">
    <w:name w:val="Hyperlink"/>
    <w:rsid w:val="003833C5"/>
    <w:rPr>
      <w:color w:val="0563C1"/>
      <w:u w:val="single"/>
    </w:rPr>
  </w:style>
  <w:style w:type="character" w:styleId="FollowedHyperlink">
    <w:name w:val="FollowedHyperlink"/>
    <w:basedOn w:val="DefaultParagraphFont"/>
    <w:uiPriority w:val="99"/>
    <w:semiHidden/>
    <w:unhideWhenUsed/>
    <w:rsid w:val="003833C5"/>
    <w:rPr>
      <w:color w:val="954F72" w:themeColor="followedHyperlink"/>
      <w:u w:val="single"/>
    </w:rPr>
  </w:style>
  <w:style w:type="paragraph" w:styleId="ListParagraph">
    <w:name w:val="List Paragraph"/>
    <w:basedOn w:val="Normal"/>
    <w:uiPriority w:val="34"/>
    <w:qFormat/>
    <w:rsid w:val="004D1D32"/>
    <w:pPr>
      <w:ind w:left="720"/>
      <w:contextualSpacing/>
    </w:pPr>
  </w:style>
  <w:style w:type="table" w:styleId="TableGrid">
    <w:name w:val="Table Grid"/>
    <w:basedOn w:val="TableNormal"/>
    <w:uiPriority w:val="59"/>
    <w:rsid w:val="00B634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33EB"/>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rsid w:val="008D2ADD"/>
    <w:rPr>
      <w:rFonts w:ascii="Arial" w:eastAsia="Times New Roman" w:hAnsi="Arial" w:cs="Times New Roman"/>
      <w:b/>
      <w:color w:val="0000FF"/>
      <w:szCs w:val="20"/>
    </w:rPr>
  </w:style>
  <w:style w:type="character" w:customStyle="1" w:styleId="Heading3Char">
    <w:name w:val="Heading 3 Char"/>
    <w:basedOn w:val="DefaultParagraphFont"/>
    <w:link w:val="Heading3"/>
    <w:rsid w:val="008D2ADD"/>
    <w:rPr>
      <w:rFonts w:ascii="Arial" w:eastAsia="Times New Roman" w:hAnsi="Arial" w:cs="Times New Roman"/>
      <w:b/>
      <w:szCs w:val="20"/>
    </w:rPr>
  </w:style>
  <w:style w:type="paragraph" w:styleId="BodyText">
    <w:name w:val="Body Text"/>
    <w:basedOn w:val="Normal"/>
    <w:link w:val="BodyTextChar"/>
    <w:rsid w:val="00D171A3"/>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D171A3"/>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E1619D"/>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qFormat/>
    <w:rsid w:val="009C3EFF"/>
    <w:pPr>
      <w:spacing w:after="0" w:line="240" w:lineRule="auto"/>
      <w:jc w:val="center"/>
    </w:pPr>
    <w:rPr>
      <w:rFonts w:ascii="Arial" w:eastAsia="Times New Roman" w:hAnsi="Arial" w:cs="Times New Roman"/>
      <w:b/>
      <w:sz w:val="36"/>
      <w:szCs w:val="20"/>
      <w:u w:val="single"/>
    </w:rPr>
  </w:style>
  <w:style w:type="character" w:customStyle="1" w:styleId="TitleChar">
    <w:name w:val="Title Char"/>
    <w:basedOn w:val="DefaultParagraphFont"/>
    <w:link w:val="Title"/>
    <w:rsid w:val="009C3EFF"/>
    <w:rPr>
      <w:rFonts w:ascii="Arial" w:eastAsia="Times New Roman" w:hAnsi="Arial" w:cs="Times New Roman"/>
      <w:b/>
      <w:sz w:val="36"/>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84286">
      <w:bodyDiv w:val="1"/>
      <w:marLeft w:val="0"/>
      <w:marRight w:val="0"/>
      <w:marTop w:val="0"/>
      <w:marBottom w:val="0"/>
      <w:divBdr>
        <w:top w:val="none" w:sz="0" w:space="0" w:color="auto"/>
        <w:left w:val="none" w:sz="0" w:space="0" w:color="auto"/>
        <w:bottom w:val="none" w:sz="0" w:space="0" w:color="auto"/>
        <w:right w:val="none" w:sz="0" w:space="0" w:color="auto"/>
      </w:divBdr>
    </w:div>
    <w:div w:id="13279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Watson</dc:creator>
  <cp:keywords/>
  <dc:description/>
  <cp:lastModifiedBy>Mark Watson</cp:lastModifiedBy>
  <cp:revision>3</cp:revision>
  <dcterms:created xsi:type="dcterms:W3CDTF">2018-04-24T17:37:00Z</dcterms:created>
  <dcterms:modified xsi:type="dcterms:W3CDTF">2018-04-24T17:38:00Z</dcterms:modified>
</cp:coreProperties>
</file>